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585D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8C74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04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апреля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3A1BA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исполняющий обязанности мир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ового судьи судебного участка №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1 Ханты-Мансийского судебного района</w:t>
      </w:r>
      <w:r w:rsidR="009D53D7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</w:p>
    <w:p w:rsidR="00161B7A" w:rsidRPr="009D53D7" w14:paraId="325BC023" w14:textId="0A7883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46727F">
        <w:rPr>
          <w:rFonts w:ascii="Times New Roman" w:eastAsia="Times New Roman" w:hAnsi="Times New Roman" w:cs="Times New Roman"/>
          <w:b/>
          <w:sz w:val="25"/>
          <w:szCs w:val="25"/>
        </w:rPr>
        <w:t>316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</w:t>
      </w:r>
      <w:r w:rsidR="009D53D7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/202</w:t>
      </w:r>
      <w:r w:rsidR="000F7C4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53D7" w:rsidR="009D53D7">
        <w:rPr>
          <w:rFonts w:ascii="Times New Roman" w:eastAsia="Times New Roman" w:hAnsi="Times New Roman" w:cs="Times New Roman"/>
          <w:b/>
          <w:sz w:val="25"/>
          <w:szCs w:val="25"/>
        </w:rPr>
        <w:t xml:space="preserve">генерального директора </w:t>
      </w:r>
      <w:r w:rsidR="009D53D7">
        <w:rPr>
          <w:rFonts w:ascii="Times New Roman" w:eastAsia="Times New Roman" w:hAnsi="Times New Roman" w:cs="Times New Roman"/>
          <w:b/>
          <w:sz w:val="25"/>
          <w:szCs w:val="25"/>
        </w:rPr>
        <w:t>общества с ограниченной ответственностью «</w:t>
      </w:r>
      <w:r w:rsidR="009D1324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="009D53D7">
        <w:rPr>
          <w:rFonts w:ascii="Times New Roman" w:eastAsia="Times New Roman" w:hAnsi="Times New Roman" w:cs="Times New Roman"/>
          <w:b/>
          <w:sz w:val="25"/>
          <w:szCs w:val="25"/>
        </w:rPr>
        <w:t>»</w:t>
      </w:r>
      <w:r w:rsidRPr="009D53D7" w:rsidR="009D53D7">
        <w:rPr>
          <w:rFonts w:ascii="Times New Roman" w:eastAsia="Times New Roman" w:hAnsi="Times New Roman" w:cs="Times New Roman"/>
          <w:b/>
          <w:sz w:val="25"/>
          <w:szCs w:val="25"/>
        </w:rPr>
        <w:t xml:space="preserve"> Чехунина </w:t>
      </w:r>
      <w:r w:rsidR="009D1324">
        <w:rPr>
          <w:rFonts w:ascii="Times New Roman" w:eastAsia="Times New Roman" w:hAnsi="Times New Roman" w:cs="Times New Roman"/>
          <w:b/>
          <w:sz w:val="25"/>
          <w:szCs w:val="25"/>
        </w:rPr>
        <w:t>А.И.***</w:t>
      </w:r>
      <w:r w:rsidRPr="009D53D7" w:rsidR="008C74A3">
        <w:rPr>
          <w:rFonts w:ascii="Times New Roman" w:eastAsia="Times New Roman" w:hAnsi="Times New Roman" w:cs="Times New Roman"/>
          <w:sz w:val="25"/>
          <w:szCs w:val="25"/>
        </w:rPr>
        <w:t>, сведений о привлечении к административной ответственности не имеется</w:t>
      </w:r>
      <w:r w:rsidRPr="009D53D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 w:rsidR="00161B7A" w:rsidRPr="0002786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14:paraId="232EDDE1" w14:textId="37F2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Чехунин А.И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., являясь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генеральным директором</w:t>
      </w:r>
      <w:r w:rsidRPr="009D53D7">
        <w:rPr>
          <w:rFonts w:ascii="Times New Roman" w:eastAsia="Times New Roman" w:hAnsi="Times New Roman" w:cs="Times New Roman"/>
          <w:sz w:val="25"/>
          <w:szCs w:val="25"/>
        </w:rPr>
        <w:t xml:space="preserve"> общества с ограниченной ответственностью «</w:t>
      </w:r>
      <w:r w:rsidR="009D132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D53D7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в чьи обязанности входит своевременное предоставление налоговой декларации (расчета, сведений) в налоговый орган, не обеспечил предоставление Р</w:t>
      </w:r>
      <w:r w:rsidR="0046727F">
        <w:rPr>
          <w:rFonts w:ascii="Times New Roman" w:eastAsia="Times New Roman" w:hAnsi="Times New Roman" w:cs="Times New Roman"/>
          <w:sz w:val="25"/>
          <w:szCs w:val="25"/>
        </w:rPr>
        <w:t>асчета по страховым взносам за 6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, квартальный 2023 год в Межрайонную ИФНС России по </w:t>
      </w:r>
      <w:r w:rsidR="009D132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, необходимых для осуществлений мероприятий налогового контроля, тем самым нарушив требования пп.1 ст.419, п.7 ст.431 Налогового Кодекса Российской Федерации, чем 26.</w:t>
      </w:r>
      <w:r w:rsidR="0046727F">
        <w:rPr>
          <w:rFonts w:ascii="Times New Roman" w:eastAsia="Times New Roman" w:hAnsi="Times New Roman" w:cs="Times New Roman"/>
          <w:sz w:val="25"/>
          <w:szCs w:val="25"/>
        </w:rPr>
        <w:t>07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.2023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9D1324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, 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ст.15.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09B3F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53D7">
        <w:rPr>
          <w:rFonts w:ascii="Times New Roman" w:eastAsia="Times New Roman" w:hAnsi="Times New Roman" w:cs="Times New Roman"/>
          <w:sz w:val="25"/>
          <w:szCs w:val="25"/>
        </w:rPr>
        <w:t>Чехунин А.И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15FED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Чехунин</w:t>
      </w:r>
      <w:r w:rsidR="009D53D7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 xml:space="preserve"> А.И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B82928" w:rsidRPr="00B82928" w:rsidP="00B82928" w14:paraId="7114B74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82928" w:rsidRPr="00B82928" w:rsidP="00B82928" w14:paraId="42C8C1A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419 Налогового Кодекса Российской Федерации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161B7A" w:rsidRPr="00027865" w:rsidP="00B82928" w14:paraId="01265892" w14:textId="2ABA7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 xml:space="preserve">Согласно п.7 ст.431 Налогового Кодекса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</w:t>
      </w:r>
      <w:r w:rsidRPr="00B82928">
        <w:rPr>
          <w:rFonts w:ascii="Times New Roman" w:eastAsia="Times New Roman" w:hAnsi="Times New Roman" w:cs="Times New Roman"/>
          <w:sz w:val="25"/>
          <w:szCs w:val="25"/>
        </w:rPr>
        <w:t>Кодекса), представляют расчет по страховым взносам не позднее 30-го числа месяца, следующего за расчетным (отчетным) периодом (с учетом изменений с 01.01.2023 – не позднее 25 числа, месяца (отчетным) следующего за расчетным периодом),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489B4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директор 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9D132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Чехунин А.И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B2DAB">
        <w:rPr>
          <w:rFonts w:ascii="Times New Roman" w:eastAsia="Times New Roman" w:hAnsi="Times New Roman" w:cs="Times New Roman"/>
          <w:sz w:val="25"/>
          <w:szCs w:val="25"/>
        </w:rPr>
        <w:t>Расчет по страховым взносам за 6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, квартальный 2023 год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Инспекцию ФНС России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1 по </w:t>
      </w:r>
      <w:r w:rsidR="009D132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27865" w:rsidR="005874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7412E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Чехунин</w:t>
      </w:r>
      <w:r w:rsidR="009D53D7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 xml:space="preserve"> А.И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20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>0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;</w:t>
      </w:r>
      <w:r w:rsidRPr="00027865" w:rsidR="00C52987">
        <w:rPr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9D132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20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0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1335F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Чехунин</w:t>
      </w:r>
      <w:r w:rsidR="009D53D7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 xml:space="preserve"> А.И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 xml:space="preserve">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04E1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Pr="009D53D7" w:rsidR="009D53D7">
        <w:rPr>
          <w:rFonts w:ascii="Times New Roman" w:eastAsia="Times New Roman" w:hAnsi="Times New Roman" w:cs="Times New Roman"/>
          <w:b/>
          <w:sz w:val="25"/>
          <w:szCs w:val="25"/>
        </w:rPr>
        <w:t>генерального директора общества с ограниченной ответственностью «</w:t>
      </w:r>
      <w:r w:rsidR="009D1324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9D53D7" w:rsidR="009D53D7">
        <w:rPr>
          <w:rFonts w:ascii="Times New Roman" w:eastAsia="Times New Roman" w:hAnsi="Times New Roman" w:cs="Times New Roman"/>
          <w:b/>
          <w:sz w:val="25"/>
          <w:szCs w:val="25"/>
        </w:rPr>
        <w:t xml:space="preserve">» Чехунина </w:t>
      </w:r>
      <w:r w:rsidR="009D1324">
        <w:rPr>
          <w:rFonts w:ascii="Times New Roman" w:eastAsia="Times New Roman" w:hAnsi="Times New Roman" w:cs="Times New Roman"/>
          <w:b/>
          <w:sz w:val="25"/>
          <w:szCs w:val="25"/>
        </w:rPr>
        <w:t>А.И.</w:t>
      </w:r>
      <w:r w:rsidRPr="009D53D7" w:rsidR="009D53D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161B7A" w:rsidRPr="008C74A3" w:rsidP="008C74A3" w14:paraId="12759318" w14:textId="6B17CA1C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8C74A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МАО-Югра, г.Ханты-Мансийск, ул.</w:t>
      </w:r>
      <w:r w:rsidRPr="008C74A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Мира, д.5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C74A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 w:rsidRPr="009003AA" w:rsidR="009003AA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ОКТМО 71871000</w:t>
      </w:r>
      <w:r w:rsidR="009003AA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003AA" w:rsidR="009003AA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74A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КБК </w:t>
      </w:r>
      <w:r w:rsidRPr="003E602A" w:rsidR="003E602A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720 1 16 01153 01 0005 140</w:t>
      </w:r>
      <w:r w:rsidRPr="008C74A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УИН </w:t>
      </w:r>
      <w:r w:rsidRPr="00066093" w:rsidR="0006609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0412365400285003162415110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61B7A" w:rsidRPr="00332908" w14:paraId="4398C64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332908" w14:paraId="56FC55D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71E3BF1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27865"/>
    <w:rsid w:val="00041F5C"/>
    <w:rsid w:val="00066093"/>
    <w:rsid w:val="000F7C48"/>
    <w:rsid w:val="001218C2"/>
    <w:rsid w:val="00122988"/>
    <w:rsid w:val="00161932"/>
    <w:rsid w:val="00161B7A"/>
    <w:rsid w:val="002631CB"/>
    <w:rsid w:val="002E5BF5"/>
    <w:rsid w:val="00332908"/>
    <w:rsid w:val="0033598F"/>
    <w:rsid w:val="003854D4"/>
    <w:rsid w:val="003B2DAB"/>
    <w:rsid w:val="003E602A"/>
    <w:rsid w:val="00402FD5"/>
    <w:rsid w:val="00421916"/>
    <w:rsid w:val="0043067C"/>
    <w:rsid w:val="004631E4"/>
    <w:rsid w:val="0046727F"/>
    <w:rsid w:val="004B4FFD"/>
    <w:rsid w:val="005142F5"/>
    <w:rsid w:val="005363BC"/>
    <w:rsid w:val="005874E0"/>
    <w:rsid w:val="005F21BF"/>
    <w:rsid w:val="00663E2B"/>
    <w:rsid w:val="00666823"/>
    <w:rsid w:val="006C36FE"/>
    <w:rsid w:val="00732D85"/>
    <w:rsid w:val="0078497F"/>
    <w:rsid w:val="007A54AE"/>
    <w:rsid w:val="007F7831"/>
    <w:rsid w:val="00823466"/>
    <w:rsid w:val="00832131"/>
    <w:rsid w:val="0088469A"/>
    <w:rsid w:val="008C74A3"/>
    <w:rsid w:val="008F5D4F"/>
    <w:rsid w:val="009003AA"/>
    <w:rsid w:val="00942EC2"/>
    <w:rsid w:val="009D1324"/>
    <w:rsid w:val="009D53D7"/>
    <w:rsid w:val="00AB48D3"/>
    <w:rsid w:val="00B25A92"/>
    <w:rsid w:val="00B31FD4"/>
    <w:rsid w:val="00B82928"/>
    <w:rsid w:val="00C47BD6"/>
    <w:rsid w:val="00C52987"/>
    <w:rsid w:val="00CC4B71"/>
    <w:rsid w:val="00CC6739"/>
    <w:rsid w:val="00CE75BB"/>
    <w:rsid w:val="00DD385C"/>
    <w:rsid w:val="00EE0112"/>
    <w:rsid w:val="00F3194D"/>
    <w:rsid w:val="00F34AC9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